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068B5" w:rsidRDefault="002E52BA" w:rsidP="00F57AB9">
      <w:r>
        <w:t xml:space="preserve">                    </w:t>
      </w:r>
      <w:r w:rsidR="00381E72">
        <w:t xml:space="preserve">                          </w:t>
      </w:r>
      <w:r w:rsidR="00FD01FA">
        <w:t xml:space="preserve">                          </w:t>
      </w:r>
    </w:p>
    <w:p w:rsidR="008754D4" w:rsidRDefault="00362F1A" w:rsidP="009068B5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45pt" filled="t">
            <v:fill color2="black"/>
            <v:imagedata r:id="rId7" o:title=""/>
          </v:shape>
        </w:pict>
      </w:r>
    </w:p>
    <w:p w:rsidR="008754D4" w:rsidRPr="00EC54D0" w:rsidRDefault="00381E72">
      <w:pPr>
        <w:jc w:val="center"/>
        <w:rPr>
          <w:rFonts w:ascii="PT Astra Serif" w:hAnsi="PT Astra Serif"/>
          <w:sz w:val="26"/>
          <w:szCs w:val="26"/>
        </w:rPr>
      </w:pPr>
      <w:bookmarkStart w:id="0" w:name="_GoBack"/>
      <w:r w:rsidRPr="00EC54D0">
        <w:rPr>
          <w:rFonts w:ascii="PT Astra Serif" w:hAnsi="PT Astra Serif"/>
          <w:sz w:val="26"/>
          <w:szCs w:val="26"/>
        </w:rPr>
        <w:t>РОССИЙСКАЯ   ФЕДЕРАЦИЯ</w:t>
      </w:r>
    </w:p>
    <w:p w:rsidR="008754D4" w:rsidRPr="00EC54D0" w:rsidRDefault="00381E72">
      <w:pPr>
        <w:jc w:val="center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>КОСТРОМСКАЯ   ОБЛАСТЬ</w:t>
      </w:r>
    </w:p>
    <w:p w:rsidR="009068B5" w:rsidRDefault="00EC54D0">
      <w:pPr>
        <w:jc w:val="center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>ДУМА</w:t>
      </w:r>
      <w:r w:rsidR="00381E72" w:rsidRPr="00EC54D0">
        <w:rPr>
          <w:rFonts w:ascii="PT Astra Serif" w:hAnsi="PT Astra Serif"/>
          <w:sz w:val="26"/>
          <w:szCs w:val="26"/>
        </w:rPr>
        <w:t xml:space="preserve"> </w:t>
      </w:r>
    </w:p>
    <w:p w:rsidR="008754D4" w:rsidRPr="00EC54D0" w:rsidRDefault="00381E72">
      <w:pPr>
        <w:jc w:val="center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 xml:space="preserve">  КАДЫЙСКОГО   МУНИЦИПАЛЬНОГО   </w:t>
      </w:r>
      <w:r w:rsidR="00EC54D0" w:rsidRPr="00EC54D0">
        <w:rPr>
          <w:rFonts w:ascii="PT Astra Serif" w:hAnsi="PT Astra Serif"/>
          <w:sz w:val="26"/>
          <w:szCs w:val="26"/>
        </w:rPr>
        <w:t>ОКРУГА</w:t>
      </w:r>
    </w:p>
    <w:p w:rsidR="008754D4" w:rsidRPr="00EC54D0" w:rsidRDefault="008754D4">
      <w:pPr>
        <w:jc w:val="center"/>
        <w:rPr>
          <w:rFonts w:ascii="PT Astra Serif" w:hAnsi="PT Astra Serif"/>
          <w:sz w:val="26"/>
          <w:szCs w:val="26"/>
        </w:rPr>
      </w:pPr>
    </w:p>
    <w:p w:rsidR="008754D4" w:rsidRPr="00EC54D0" w:rsidRDefault="00381E72">
      <w:pPr>
        <w:jc w:val="center"/>
        <w:rPr>
          <w:rFonts w:ascii="PT Astra Serif" w:hAnsi="PT Astra Serif"/>
          <w:sz w:val="26"/>
          <w:szCs w:val="26"/>
        </w:rPr>
      </w:pPr>
      <w:proofErr w:type="gramStart"/>
      <w:r w:rsidRPr="00EC54D0">
        <w:rPr>
          <w:rFonts w:ascii="PT Astra Serif" w:hAnsi="PT Astra Serif"/>
          <w:sz w:val="26"/>
          <w:szCs w:val="26"/>
        </w:rPr>
        <w:t>Р</w:t>
      </w:r>
      <w:proofErr w:type="gramEnd"/>
      <w:r w:rsidRPr="00EC54D0">
        <w:rPr>
          <w:rFonts w:ascii="PT Astra Serif" w:hAnsi="PT Astra Serif"/>
          <w:sz w:val="26"/>
          <w:szCs w:val="26"/>
        </w:rPr>
        <w:t xml:space="preserve"> Е Ш Е Н И Е</w:t>
      </w:r>
    </w:p>
    <w:p w:rsidR="005114A4" w:rsidRPr="00EC54D0" w:rsidRDefault="00381E72">
      <w:pPr>
        <w:rPr>
          <w:rFonts w:ascii="PT Astra Serif" w:hAnsi="PT Astra Serif"/>
          <w:color w:val="FF0000"/>
          <w:sz w:val="26"/>
          <w:szCs w:val="26"/>
        </w:rPr>
      </w:pPr>
      <w:r w:rsidRPr="00EC54D0">
        <w:rPr>
          <w:rFonts w:ascii="PT Astra Serif" w:hAnsi="PT Astra Serif"/>
          <w:color w:val="FF0000"/>
          <w:sz w:val="26"/>
          <w:szCs w:val="26"/>
        </w:rPr>
        <w:t xml:space="preserve"> </w:t>
      </w:r>
    </w:p>
    <w:p w:rsidR="008754D4" w:rsidRPr="00EC54D0" w:rsidRDefault="007F5EC9">
      <w:pPr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 xml:space="preserve"> </w:t>
      </w:r>
      <w:r w:rsidR="005B1FA3" w:rsidRPr="00EC54D0">
        <w:rPr>
          <w:rFonts w:ascii="PT Astra Serif" w:hAnsi="PT Astra Serif"/>
          <w:sz w:val="26"/>
          <w:szCs w:val="26"/>
        </w:rPr>
        <w:t xml:space="preserve"> </w:t>
      </w:r>
      <w:r w:rsidR="0076366F" w:rsidRPr="00EC54D0">
        <w:rPr>
          <w:rFonts w:ascii="PT Astra Serif" w:hAnsi="PT Astra Serif"/>
          <w:sz w:val="26"/>
          <w:szCs w:val="26"/>
        </w:rPr>
        <w:t xml:space="preserve">от </w:t>
      </w:r>
      <w:r w:rsidR="00F57AB9" w:rsidRPr="00EC54D0">
        <w:rPr>
          <w:rFonts w:ascii="PT Astra Serif" w:hAnsi="PT Astra Serif"/>
          <w:sz w:val="26"/>
          <w:szCs w:val="26"/>
        </w:rPr>
        <w:t>«</w:t>
      </w:r>
      <w:r w:rsidR="00EA1B0C">
        <w:rPr>
          <w:rFonts w:ascii="PT Astra Serif" w:hAnsi="PT Astra Serif"/>
          <w:sz w:val="26"/>
          <w:szCs w:val="26"/>
        </w:rPr>
        <w:t>25</w:t>
      </w:r>
      <w:r w:rsidR="00F57AB9" w:rsidRPr="00EC54D0">
        <w:rPr>
          <w:rFonts w:ascii="PT Astra Serif" w:hAnsi="PT Astra Serif"/>
          <w:sz w:val="26"/>
          <w:szCs w:val="26"/>
        </w:rPr>
        <w:t>»</w:t>
      </w:r>
      <w:r w:rsidR="00270A95" w:rsidRPr="00EC54D0">
        <w:rPr>
          <w:rFonts w:ascii="PT Astra Serif" w:hAnsi="PT Astra Serif"/>
          <w:sz w:val="26"/>
          <w:szCs w:val="26"/>
        </w:rPr>
        <w:t xml:space="preserve"> </w:t>
      </w:r>
      <w:r w:rsidR="00EA1B0C">
        <w:rPr>
          <w:rFonts w:ascii="PT Astra Serif" w:hAnsi="PT Astra Serif"/>
          <w:sz w:val="26"/>
          <w:szCs w:val="26"/>
        </w:rPr>
        <w:t xml:space="preserve">апреля </w:t>
      </w:r>
      <w:r w:rsidR="00F57AB9" w:rsidRPr="00EC54D0">
        <w:rPr>
          <w:rFonts w:ascii="PT Astra Serif" w:hAnsi="PT Astra Serif"/>
          <w:sz w:val="26"/>
          <w:szCs w:val="26"/>
        </w:rPr>
        <w:t>202</w:t>
      </w:r>
      <w:r w:rsidR="00EC54D0" w:rsidRPr="00EC54D0">
        <w:rPr>
          <w:rFonts w:ascii="PT Astra Serif" w:hAnsi="PT Astra Serif"/>
          <w:sz w:val="26"/>
          <w:szCs w:val="26"/>
        </w:rPr>
        <w:t>5</w:t>
      </w:r>
      <w:r w:rsidR="00381E72" w:rsidRPr="00EC54D0">
        <w:rPr>
          <w:rFonts w:ascii="PT Astra Serif" w:hAnsi="PT Astra Serif"/>
          <w:sz w:val="26"/>
          <w:szCs w:val="26"/>
        </w:rPr>
        <w:t>г.</w:t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EA1B0C">
        <w:rPr>
          <w:rFonts w:ascii="PT Astra Serif" w:hAnsi="PT Astra Serif"/>
          <w:sz w:val="26"/>
          <w:szCs w:val="26"/>
        </w:rPr>
        <w:t xml:space="preserve">                                </w:t>
      </w:r>
      <w:r w:rsidR="005114A4" w:rsidRPr="00EC54D0">
        <w:rPr>
          <w:rFonts w:ascii="PT Astra Serif" w:hAnsi="PT Astra Serif"/>
          <w:sz w:val="26"/>
          <w:szCs w:val="26"/>
        </w:rPr>
        <w:t>№</w:t>
      </w:r>
      <w:r w:rsidR="002B6593" w:rsidRPr="00EC54D0">
        <w:rPr>
          <w:rFonts w:ascii="PT Astra Serif" w:hAnsi="PT Astra Serif"/>
          <w:sz w:val="26"/>
          <w:szCs w:val="26"/>
        </w:rPr>
        <w:t xml:space="preserve"> </w:t>
      </w:r>
      <w:r w:rsidR="00362F1A">
        <w:rPr>
          <w:rFonts w:ascii="PT Astra Serif" w:hAnsi="PT Astra Serif"/>
          <w:sz w:val="26"/>
          <w:szCs w:val="26"/>
        </w:rPr>
        <w:t>143</w:t>
      </w:r>
      <w:r w:rsidR="009B6A4E" w:rsidRPr="00EC54D0">
        <w:rPr>
          <w:rFonts w:ascii="PT Astra Serif" w:hAnsi="PT Astra Serif"/>
          <w:sz w:val="26"/>
          <w:szCs w:val="26"/>
        </w:rPr>
        <w:t xml:space="preserve">  </w:t>
      </w:r>
    </w:p>
    <w:p w:rsidR="008754D4" w:rsidRPr="00EC54D0" w:rsidRDefault="00381E72">
      <w:pPr>
        <w:tabs>
          <w:tab w:val="left" w:pos="-24904"/>
        </w:tabs>
        <w:ind w:left="-540"/>
        <w:jc w:val="both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 xml:space="preserve">  </w:t>
      </w:r>
    </w:p>
    <w:p w:rsidR="008754D4" w:rsidRPr="00BF5A39" w:rsidRDefault="00381E72" w:rsidP="00BF5A39">
      <w:pPr>
        <w:tabs>
          <w:tab w:val="left" w:pos="-24904"/>
        </w:tabs>
        <w:jc w:val="center"/>
        <w:rPr>
          <w:rFonts w:ascii="PT Astra Serif" w:hAnsi="PT Astra Serif"/>
          <w:b/>
        </w:rPr>
      </w:pPr>
      <w:r w:rsidRPr="00BF5A39">
        <w:rPr>
          <w:rFonts w:ascii="PT Astra Serif" w:hAnsi="PT Astra Serif"/>
          <w:b/>
          <w:sz w:val="26"/>
          <w:szCs w:val="26"/>
        </w:rPr>
        <w:t>Об исполнении бюджета Кадыйского</w:t>
      </w:r>
      <w:r w:rsidR="00607B74">
        <w:rPr>
          <w:rFonts w:ascii="PT Astra Serif" w:hAnsi="PT Astra Serif"/>
          <w:b/>
          <w:sz w:val="26"/>
          <w:szCs w:val="26"/>
        </w:rPr>
        <w:t xml:space="preserve"> </w:t>
      </w:r>
      <w:r w:rsidRPr="00BF5A39">
        <w:rPr>
          <w:rFonts w:ascii="PT Astra Serif" w:hAnsi="PT Astra Serif"/>
          <w:b/>
          <w:sz w:val="26"/>
          <w:szCs w:val="26"/>
        </w:rPr>
        <w:t xml:space="preserve">муниципального </w:t>
      </w:r>
      <w:r w:rsidR="00EC54D0" w:rsidRPr="00BF5A39">
        <w:rPr>
          <w:rFonts w:ascii="PT Astra Serif" w:hAnsi="PT Astra Serif"/>
          <w:b/>
          <w:sz w:val="26"/>
          <w:szCs w:val="26"/>
        </w:rPr>
        <w:t>района</w:t>
      </w:r>
      <w:r w:rsidRPr="00BF5A39">
        <w:rPr>
          <w:rFonts w:ascii="PT Astra Serif" w:hAnsi="PT Astra Serif"/>
          <w:b/>
          <w:sz w:val="26"/>
          <w:szCs w:val="26"/>
        </w:rPr>
        <w:t xml:space="preserve"> за 20</w:t>
      </w:r>
      <w:r w:rsidR="00EE27B1" w:rsidRPr="00BF5A39">
        <w:rPr>
          <w:rFonts w:ascii="PT Astra Serif" w:hAnsi="PT Astra Serif"/>
          <w:b/>
          <w:sz w:val="26"/>
          <w:szCs w:val="26"/>
        </w:rPr>
        <w:t>2</w:t>
      </w:r>
      <w:r w:rsidR="00EC54D0" w:rsidRPr="00BF5A39">
        <w:rPr>
          <w:rFonts w:ascii="PT Astra Serif" w:hAnsi="PT Astra Serif"/>
          <w:b/>
          <w:sz w:val="26"/>
          <w:szCs w:val="26"/>
        </w:rPr>
        <w:t>4</w:t>
      </w:r>
      <w:r w:rsidRPr="00BF5A39">
        <w:rPr>
          <w:rFonts w:ascii="PT Astra Serif" w:hAnsi="PT Astra Serif"/>
          <w:b/>
          <w:sz w:val="26"/>
          <w:szCs w:val="26"/>
        </w:rPr>
        <w:t xml:space="preserve"> год</w:t>
      </w:r>
    </w:p>
    <w:p w:rsidR="008754D4" w:rsidRDefault="008754D4" w:rsidP="0076366F">
      <w:pPr>
        <w:tabs>
          <w:tab w:val="left" w:pos="-24904"/>
        </w:tabs>
        <w:jc w:val="both"/>
        <w:rPr>
          <w:rFonts w:ascii="PT Astra Serif" w:hAnsi="PT Astra Serif"/>
          <w:color w:val="FF0000"/>
        </w:rPr>
      </w:pPr>
    </w:p>
    <w:p w:rsidR="00EA1B0C" w:rsidRPr="00EC54D0" w:rsidRDefault="00EA1B0C" w:rsidP="0076366F">
      <w:pPr>
        <w:tabs>
          <w:tab w:val="left" w:pos="-24904"/>
        </w:tabs>
        <w:jc w:val="both"/>
        <w:rPr>
          <w:rFonts w:ascii="PT Astra Serif" w:hAnsi="PT Astra Serif"/>
          <w:color w:val="FF0000"/>
        </w:rPr>
      </w:pPr>
    </w:p>
    <w:p w:rsidR="008754D4" w:rsidRPr="00F26499" w:rsidRDefault="005114A4" w:rsidP="005114A4">
      <w:pPr>
        <w:tabs>
          <w:tab w:val="left" w:pos="-24904"/>
        </w:tabs>
        <w:jc w:val="both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color w:val="FF0000"/>
          <w:sz w:val="26"/>
          <w:szCs w:val="26"/>
        </w:rPr>
        <w:tab/>
      </w:r>
      <w:r w:rsidR="00381E72" w:rsidRPr="00F26499">
        <w:rPr>
          <w:rFonts w:ascii="PT Astra Serif" w:hAnsi="PT Astra Serif"/>
          <w:sz w:val="26"/>
          <w:szCs w:val="26"/>
        </w:rPr>
        <w:t xml:space="preserve">В соответствии со статьями 264.5 и 264.6 Бюджетного кодекса Российской Федерации, </w:t>
      </w:r>
      <w:r w:rsidR="00381E72" w:rsidRPr="0023113E">
        <w:rPr>
          <w:rFonts w:ascii="PT Astra Serif" w:hAnsi="PT Astra Serif"/>
          <w:sz w:val="26"/>
          <w:szCs w:val="26"/>
        </w:rPr>
        <w:t>руководствуясь Устав</w:t>
      </w:r>
      <w:r w:rsidR="0023113E" w:rsidRPr="0023113E">
        <w:rPr>
          <w:rFonts w:ascii="PT Astra Serif" w:hAnsi="PT Astra Serif"/>
          <w:sz w:val="26"/>
          <w:szCs w:val="26"/>
        </w:rPr>
        <w:t>ом</w:t>
      </w:r>
      <w:r w:rsidR="00381E72" w:rsidRPr="0023113E">
        <w:rPr>
          <w:rFonts w:ascii="PT Astra Serif" w:hAnsi="PT Astra Serif"/>
          <w:sz w:val="26"/>
          <w:szCs w:val="26"/>
        </w:rPr>
        <w:t xml:space="preserve"> муниципального образования </w:t>
      </w:r>
      <w:proofErr w:type="spellStart"/>
      <w:r w:rsidR="00381E72" w:rsidRPr="0023113E">
        <w:rPr>
          <w:rFonts w:ascii="PT Astra Serif" w:hAnsi="PT Astra Serif"/>
          <w:sz w:val="26"/>
          <w:szCs w:val="26"/>
        </w:rPr>
        <w:t>Кадыйский</w:t>
      </w:r>
      <w:proofErr w:type="spellEnd"/>
      <w:r w:rsidR="00381E72" w:rsidRPr="0023113E">
        <w:rPr>
          <w:rFonts w:ascii="PT Astra Serif" w:hAnsi="PT Astra Serif"/>
          <w:sz w:val="26"/>
          <w:szCs w:val="26"/>
        </w:rPr>
        <w:t xml:space="preserve"> муниципальный </w:t>
      </w:r>
      <w:r w:rsidR="0023113E" w:rsidRPr="0023113E">
        <w:rPr>
          <w:rFonts w:ascii="PT Astra Serif" w:hAnsi="PT Astra Serif"/>
          <w:sz w:val="26"/>
          <w:szCs w:val="26"/>
        </w:rPr>
        <w:t>округ</w:t>
      </w:r>
      <w:r w:rsidR="00381E72" w:rsidRPr="0023113E">
        <w:rPr>
          <w:rFonts w:ascii="PT Astra Serif" w:hAnsi="PT Astra Serif"/>
          <w:sz w:val="26"/>
          <w:szCs w:val="26"/>
        </w:rPr>
        <w:t xml:space="preserve"> Костромской области, </w:t>
      </w:r>
      <w:r w:rsidR="00F26499" w:rsidRPr="00F26499">
        <w:rPr>
          <w:rFonts w:ascii="PT Astra Serif" w:hAnsi="PT Astra Serif"/>
          <w:sz w:val="26"/>
          <w:szCs w:val="26"/>
        </w:rPr>
        <w:t>Дума Кадыйского муниципального округа Костромской области,</w:t>
      </w:r>
      <w:r w:rsidR="00381E72" w:rsidRPr="00F26499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="00F26499" w:rsidRPr="00F26499">
        <w:rPr>
          <w:rFonts w:ascii="PT Astra Serif" w:hAnsi="PT Astra Serif"/>
          <w:sz w:val="26"/>
          <w:szCs w:val="26"/>
        </w:rPr>
        <w:t>р</w:t>
      </w:r>
      <w:proofErr w:type="gramEnd"/>
      <w:r w:rsidR="00BF5A39">
        <w:rPr>
          <w:rFonts w:ascii="PT Astra Serif" w:hAnsi="PT Astra Serif"/>
          <w:sz w:val="26"/>
          <w:szCs w:val="26"/>
        </w:rPr>
        <w:t xml:space="preserve"> </w:t>
      </w:r>
      <w:r w:rsidR="00F26499" w:rsidRPr="00F26499">
        <w:rPr>
          <w:rFonts w:ascii="PT Astra Serif" w:hAnsi="PT Astra Serif"/>
          <w:sz w:val="26"/>
          <w:szCs w:val="26"/>
        </w:rPr>
        <w:t>е</w:t>
      </w:r>
      <w:r w:rsidR="00BF5A39">
        <w:rPr>
          <w:rFonts w:ascii="PT Astra Serif" w:hAnsi="PT Astra Serif"/>
          <w:sz w:val="26"/>
          <w:szCs w:val="26"/>
        </w:rPr>
        <w:t xml:space="preserve"> </w:t>
      </w:r>
      <w:r w:rsidR="00F26499" w:rsidRPr="00F26499">
        <w:rPr>
          <w:rFonts w:ascii="PT Astra Serif" w:hAnsi="PT Astra Serif"/>
          <w:sz w:val="26"/>
          <w:szCs w:val="26"/>
        </w:rPr>
        <w:t>ш</w:t>
      </w:r>
      <w:r w:rsidR="00BF5A39">
        <w:rPr>
          <w:rFonts w:ascii="PT Astra Serif" w:hAnsi="PT Astra Serif"/>
          <w:sz w:val="26"/>
          <w:szCs w:val="26"/>
        </w:rPr>
        <w:t xml:space="preserve"> </w:t>
      </w:r>
      <w:r w:rsidR="00F26499" w:rsidRPr="00F26499">
        <w:rPr>
          <w:rFonts w:ascii="PT Astra Serif" w:hAnsi="PT Astra Serif"/>
          <w:sz w:val="26"/>
          <w:szCs w:val="26"/>
        </w:rPr>
        <w:t>и</w:t>
      </w:r>
      <w:r w:rsidR="00BF5A39">
        <w:rPr>
          <w:rFonts w:ascii="PT Astra Serif" w:hAnsi="PT Astra Serif"/>
          <w:sz w:val="26"/>
          <w:szCs w:val="26"/>
        </w:rPr>
        <w:t xml:space="preserve"> </w:t>
      </w:r>
      <w:r w:rsidR="00F26499" w:rsidRPr="00F26499">
        <w:rPr>
          <w:rFonts w:ascii="PT Astra Serif" w:hAnsi="PT Astra Serif"/>
          <w:sz w:val="26"/>
          <w:szCs w:val="26"/>
        </w:rPr>
        <w:t>л</w:t>
      </w:r>
      <w:r w:rsidR="00BF5A39">
        <w:rPr>
          <w:rFonts w:ascii="PT Astra Serif" w:hAnsi="PT Astra Serif"/>
          <w:sz w:val="26"/>
          <w:szCs w:val="26"/>
        </w:rPr>
        <w:t xml:space="preserve"> </w:t>
      </w:r>
      <w:r w:rsidR="00F26499" w:rsidRPr="00F26499">
        <w:rPr>
          <w:rFonts w:ascii="PT Astra Serif" w:hAnsi="PT Astra Serif"/>
          <w:sz w:val="26"/>
          <w:szCs w:val="26"/>
        </w:rPr>
        <w:t>а</w:t>
      </w:r>
      <w:r w:rsidR="00381E72" w:rsidRPr="00F26499">
        <w:rPr>
          <w:rFonts w:ascii="PT Astra Serif" w:hAnsi="PT Astra Serif"/>
          <w:sz w:val="26"/>
          <w:szCs w:val="26"/>
        </w:rPr>
        <w:t>:</w:t>
      </w:r>
    </w:p>
    <w:p w:rsidR="008754D4" w:rsidRPr="00BF5A39" w:rsidRDefault="005114A4" w:rsidP="005114A4">
      <w:pPr>
        <w:tabs>
          <w:tab w:val="left" w:pos="-24904"/>
        </w:tabs>
        <w:jc w:val="both"/>
        <w:rPr>
          <w:rFonts w:ascii="PT Astra Serif" w:hAnsi="PT Astra Serif"/>
          <w:sz w:val="26"/>
          <w:szCs w:val="26"/>
        </w:rPr>
      </w:pPr>
      <w:r w:rsidRPr="00BF5A39">
        <w:rPr>
          <w:rFonts w:ascii="PT Astra Serif" w:hAnsi="PT Astra Serif"/>
          <w:sz w:val="26"/>
          <w:szCs w:val="26"/>
        </w:rPr>
        <w:t xml:space="preserve">1. </w:t>
      </w:r>
      <w:r w:rsidR="00381E72" w:rsidRPr="00BF5A39">
        <w:rPr>
          <w:rFonts w:ascii="PT Astra Serif" w:hAnsi="PT Astra Serif"/>
          <w:sz w:val="26"/>
          <w:szCs w:val="26"/>
        </w:rPr>
        <w:t>Утвердить отчет об исполнении бюджета Кадый</w:t>
      </w:r>
      <w:r w:rsidRPr="00BF5A39">
        <w:rPr>
          <w:rFonts w:ascii="PT Astra Serif" w:hAnsi="PT Astra Serif"/>
          <w:sz w:val="26"/>
          <w:szCs w:val="26"/>
        </w:rPr>
        <w:t xml:space="preserve">ского муниципального района за </w:t>
      </w:r>
      <w:r w:rsidR="00381E72" w:rsidRPr="00BF5A39">
        <w:rPr>
          <w:rFonts w:ascii="PT Astra Serif" w:hAnsi="PT Astra Serif"/>
          <w:sz w:val="26"/>
          <w:szCs w:val="26"/>
        </w:rPr>
        <w:t>20</w:t>
      </w:r>
      <w:r w:rsidR="00EE27B1" w:rsidRPr="00BF5A39">
        <w:rPr>
          <w:rFonts w:ascii="PT Astra Serif" w:hAnsi="PT Astra Serif"/>
          <w:sz w:val="26"/>
          <w:szCs w:val="26"/>
        </w:rPr>
        <w:t>2</w:t>
      </w:r>
      <w:r w:rsidR="00BF5A39" w:rsidRPr="00BF5A39">
        <w:rPr>
          <w:rFonts w:ascii="PT Astra Serif" w:hAnsi="PT Astra Serif"/>
          <w:sz w:val="26"/>
          <w:szCs w:val="26"/>
        </w:rPr>
        <w:t>4</w:t>
      </w:r>
      <w:r w:rsidR="00381E72" w:rsidRPr="00BF5A39">
        <w:rPr>
          <w:rFonts w:ascii="PT Astra Serif" w:hAnsi="PT Astra Serif"/>
          <w:sz w:val="26"/>
          <w:szCs w:val="26"/>
        </w:rPr>
        <w:t xml:space="preserve"> год по доходам в сумме </w:t>
      </w:r>
      <w:r w:rsidR="00BF5A39" w:rsidRPr="00BF5A39">
        <w:rPr>
          <w:rFonts w:ascii="PT Astra Serif" w:hAnsi="PT Astra Serif"/>
          <w:sz w:val="26"/>
          <w:szCs w:val="26"/>
        </w:rPr>
        <w:t>547 332 013,39</w:t>
      </w:r>
      <w:r w:rsidR="00381E72" w:rsidRPr="00BF5A39">
        <w:rPr>
          <w:rFonts w:ascii="PT Astra Serif" w:hAnsi="PT Astra Serif"/>
          <w:sz w:val="26"/>
          <w:szCs w:val="26"/>
        </w:rPr>
        <w:t xml:space="preserve"> руб., по расходам в сумме </w:t>
      </w:r>
      <w:r w:rsidR="00BF5A39" w:rsidRPr="00BF5A39">
        <w:rPr>
          <w:rFonts w:ascii="PT Astra Serif" w:hAnsi="PT Astra Serif"/>
          <w:sz w:val="26"/>
          <w:szCs w:val="26"/>
        </w:rPr>
        <w:t>547 445 596,14</w:t>
      </w:r>
      <w:r w:rsidR="00381E72" w:rsidRPr="00BF5A39">
        <w:rPr>
          <w:rFonts w:ascii="PT Astra Serif" w:hAnsi="PT Astra Serif"/>
          <w:sz w:val="26"/>
          <w:szCs w:val="26"/>
        </w:rPr>
        <w:t xml:space="preserve"> руб., с превышением </w:t>
      </w:r>
      <w:r w:rsidR="00F86577" w:rsidRPr="00BF5A39">
        <w:rPr>
          <w:rFonts w:ascii="PT Astra Serif" w:hAnsi="PT Astra Serif"/>
          <w:sz w:val="26"/>
          <w:szCs w:val="26"/>
        </w:rPr>
        <w:t>рас</w:t>
      </w:r>
      <w:r w:rsidR="00935A78" w:rsidRPr="00BF5A39">
        <w:rPr>
          <w:rFonts w:ascii="PT Astra Serif" w:hAnsi="PT Astra Serif"/>
          <w:sz w:val="26"/>
          <w:szCs w:val="26"/>
        </w:rPr>
        <w:t>ходов</w:t>
      </w:r>
      <w:r w:rsidR="00381E72" w:rsidRPr="00BF5A39">
        <w:rPr>
          <w:rFonts w:ascii="PT Astra Serif" w:hAnsi="PT Astra Serif"/>
          <w:sz w:val="26"/>
          <w:szCs w:val="26"/>
        </w:rPr>
        <w:t xml:space="preserve"> над </w:t>
      </w:r>
      <w:r w:rsidR="00F86577" w:rsidRPr="00BF5A39">
        <w:rPr>
          <w:rFonts w:ascii="PT Astra Serif" w:hAnsi="PT Astra Serif"/>
          <w:sz w:val="26"/>
          <w:szCs w:val="26"/>
        </w:rPr>
        <w:t>до</w:t>
      </w:r>
      <w:r w:rsidR="00935A78" w:rsidRPr="00BF5A39">
        <w:rPr>
          <w:rFonts w:ascii="PT Astra Serif" w:hAnsi="PT Astra Serif"/>
          <w:sz w:val="26"/>
          <w:szCs w:val="26"/>
        </w:rPr>
        <w:t>ходами</w:t>
      </w:r>
      <w:r w:rsidR="00381E72" w:rsidRPr="00BF5A39">
        <w:rPr>
          <w:rFonts w:ascii="PT Astra Serif" w:hAnsi="PT Astra Serif"/>
          <w:sz w:val="26"/>
          <w:szCs w:val="26"/>
        </w:rPr>
        <w:t xml:space="preserve"> (</w:t>
      </w:r>
      <w:r w:rsidR="00F86577" w:rsidRPr="00BF5A39">
        <w:rPr>
          <w:rFonts w:ascii="PT Astra Serif" w:hAnsi="PT Astra Serif"/>
          <w:sz w:val="26"/>
          <w:szCs w:val="26"/>
        </w:rPr>
        <w:t>де</w:t>
      </w:r>
      <w:r w:rsidR="00381E72" w:rsidRPr="00BF5A39">
        <w:rPr>
          <w:rFonts w:ascii="PT Astra Serif" w:hAnsi="PT Astra Serif"/>
          <w:sz w:val="26"/>
          <w:szCs w:val="26"/>
        </w:rPr>
        <w:t xml:space="preserve">фицитом) в сумме </w:t>
      </w:r>
      <w:r w:rsidR="00BF5A39" w:rsidRPr="00BF5A39">
        <w:rPr>
          <w:rFonts w:ascii="PT Astra Serif" w:hAnsi="PT Astra Serif"/>
          <w:sz w:val="26"/>
          <w:szCs w:val="26"/>
        </w:rPr>
        <w:t>113 582,75</w:t>
      </w:r>
      <w:r w:rsidR="00061AA5" w:rsidRPr="00BF5A39">
        <w:rPr>
          <w:rFonts w:ascii="PT Astra Serif" w:hAnsi="PT Astra Serif"/>
          <w:sz w:val="26"/>
          <w:szCs w:val="26"/>
        </w:rPr>
        <w:t xml:space="preserve"> </w:t>
      </w:r>
      <w:r w:rsidR="00381E72" w:rsidRPr="00BF5A39">
        <w:rPr>
          <w:rFonts w:ascii="PT Astra Serif" w:hAnsi="PT Astra Serif"/>
          <w:sz w:val="26"/>
          <w:szCs w:val="26"/>
        </w:rPr>
        <w:t>руб., со следующими показателями:</w:t>
      </w:r>
    </w:p>
    <w:p w:rsidR="008754D4" w:rsidRPr="00A24738" w:rsidRDefault="00381E72" w:rsidP="00152645">
      <w:pPr>
        <w:tabs>
          <w:tab w:val="left" w:pos="284"/>
        </w:tabs>
        <w:ind w:left="426"/>
        <w:jc w:val="both"/>
        <w:rPr>
          <w:rFonts w:ascii="PT Astra Serif" w:hAnsi="PT Astra Serif"/>
          <w:sz w:val="26"/>
          <w:szCs w:val="26"/>
        </w:rPr>
      </w:pPr>
      <w:r w:rsidRPr="00A24738">
        <w:rPr>
          <w:rFonts w:ascii="PT Astra Serif" w:hAnsi="PT Astra Serif"/>
          <w:sz w:val="26"/>
          <w:szCs w:val="26"/>
        </w:rPr>
        <w:t>1) доходов бюджета Кадыйского муниципальног</w:t>
      </w:r>
      <w:r w:rsidR="005114A4" w:rsidRPr="00A24738">
        <w:rPr>
          <w:rFonts w:ascii="PT Astra Serif" w:hAnsi="PT Astra Serif"/>
          <w:sz w:val="26"/>
          <w:szCs w:val="26"/>
        </w:rPr>
        <w:t xml:space="preserve">о района по кодам классификации </w:t>
      </w:r>
      <w:r w:rsidRPr="00A24738">
        <w:rPr>
          <w:rFonts w:ascii="PT Astra Serif" w:hAnsi="PT Astra Serif"/>
          <w:sz w:val="26"/>
          <w:szCs w:val="26"/>
        </w:rPr>
        <w:t>доходов бюджетов Российской Федерации за 20</w:t>
      </w:r>
      <w:r w:rsidR="00EE27B1" w:rsidRPr="00A24738">
        <w:rPr>
          <w:rFonts w:ascii="PT Astra Serif" w:hAnsi="PT Astra Serif"/>
          <w:sz w:val="26"/>
          <w:szCs w:val="26"/>
        </w:rPr>
        <w:t>2</w:t>
      </w:r>
      <w:r w:rsidR="00A24738" w:rsidRPr="00A24738">
        <w:rPr>
          <w:rFonts w:ascii="PT Astra Serif" w:hAnsi="PT Astra Serif"/>
          <w:sz w:val="26"/>
          <w:szCs w:val="26"/>
        </w:rPr>
        <w:t>4</w:t>
      </w:r>
      <w:r w:rsidRPr="00A24738">
        <w:rPr>
          <w:rFonts w:ascii="PT Astra Serif" w:hAnsi="PT Astra Serif"/>
          <w:sz w:val="26"/>
          <w:szCs w:val="26"/>
        </w:rPr>
        <w:t xml:space="preserve"> год согласно приложению 1 к настоящему Решению;</w:t>
      </w:r>
    </w:p>
    <w:p w:rsidR="003F534A" w:rsidRPr="00A24738" w:rsidRDefault="005114A4" w:rsidP="00152645">
      <w:pPr>
        <w:tabs>
          <w:tab w:val="left" w:pos="284"/>
        </w:tabs>
        <w:ind w:left="426"/>
        <w:jc w:val="both"/>
        <w:rPr>
          <w:rFonts w:ascii="PT Astra Serif" w:hAnsi="PT Astra Serif"/>
          <w:sz w:val="26"/>
          <w:szCs w:val="26"/>
        </w:rPr>
      </w:pPr>
      <w:r w:rsidRPr="00A24738">
        <w:rPr>
          <w:rFonts w:ascii="PT Astra Serif" w:hAnsi="PT Astra Serif"/>
          <w:sz w:val="26"/>
          <w:szCs w:val="26"/>
        </w:rPr>
        <w:t xml:space="preserve">2) </w:t>
      </w:r>
      <w:r w:rsidR="00EE27B1" w:rsidRPr="00A24738">
        <w:rPr>
          <w:rFonts w:ascii="PT Astra Serif" w:hAnsi="PT Astra Serif"/>
          <w:sz w:val="26"/>
          <w:szCs w:val="26"/>
        </w:rPr>
        <w:t xml:space="preserve">расходов </w:t>
      </w:r>
      <w:r w:rsidR="003F534A" w:rsidRPr="00A24738">
        <w:rPr>
          <w:rFonts w:ascii="PT Astra Serif" w:hAnsi="PT Astra Serif"/>
          <w:sz w:val="26"/>
          <w:szCs w:val="26"/>
        </w:rPr>
        <w:t xml:space="preserve">бюджета Кадыйского муниципального района </w:t>
      </w:r>
      <w:r w:rsidR="00EE27B1" w:rsidRPr="00A24738">
        <w:rPr>
          <w:rFonts w:ascii="PT Astra Serif" w:hAnsi="PT Astra Serif"/>
          <w:sz w:val="26"/>
          <w:szCs w:val="26"/>
        </w:rPr>
        <w:t xml:space="preserve">по ведомственной структуре </w:t>
      </w:r>
      <w:r w:rsidR="003A3842" w:rsidRPr="00A24738">
        <w:rPr>
          <w:rFonts w:ascii="PT Astra Serif" w:hAnsi="PT Astra Serif"/>
          <w:sz w:val="26"/>
          <w:szCs w:val="26"/>
        </w:rPr>
        <w:t xml:space="preserve">расходов бюджета Кадыйского муниципального района </w:t>
      </w:r>
      <w:r w:rsidR="003F534A" w:rsidRPr="00A24738">
        <w:rPr>
          <w:rFonts w:ascii="PT Astra Serif" w:hAnsi="PT Astra Serif"/>
          <w:sz w:val="26"/>
          <w:szCs w:val="26"/>
        </w:rPr>
        <w:t>за 20</w:t>
      </w:r>
      <w:r w:rsidR="00EE27B1" w:rsidRPr="00A24738">
        <w:rPr>
          <w:rFonts w:ascii="PT Astra Serif" w:hAnsi="PT Astra Serif"/>
          <w:sz w:val="26"/>
          <w:szCs w:val="26"/>
        </w:rPr>
        <w:t>2</w:t>
      </w:r>
      <w:r w:rsidR="00A24738" w:rsidRPr="00A24738">
        <w:rPr>
          <w:rFonts w:ascii="PT Astra Serif" w:hAnsi="PT Astra Serif"/>
          <w:sz w:val="26"/>
          <w:szCs w:val="26"/>
        </w:rPr>
        <w:t>4</w:t>
      </w:r>
      <w:r w:rsidR="003F534A" w:rsidRPr="00A24738">
        <w:rPr>
          <w:rFonts w:ascii="PT Astra Serif" w:hAnsi="PT Astra Serif"/>
          <w:sz w:val="26"/>
          <w:szCs w:val="26"/>
        </w:rPr>
        <w:t xml:space="preserve"> год согласно приложению 2 к настоящему решению;</w:t>
      </w:r>
    </w:p>
    <w:p w:rsidR="007A31B3" w:rsidRPr="00A24738" w:rsidRDefault="003F534A" w:rsidP="00152645">
      <w:pPr>
        <w:tabs>
          <w:tab w:val="left" w:pos="284"/>
        </w:tabs>
        <w:ind w:left="426"/>
        <w:jc w:val="both"/>
        <w:rPr>
          <w:rFonts w:ascii="PT Astra Serif" w:hAnsi="PT Astra Serif"/>
          <w:sz w:val="26"/>
          <w:szCs w:val="26"/>
        </w:rPr>
      </w:pPr>
      <w:r w:rsidRPr="00A24738">
        <w:rPr>
          <w:rFonts w:ascii="PT Astra Serif" w:hAnsi="PT Astra Serif"/>
          <w:sz w:val="26"/>
          <w:szCs w:val="26"/>
        </w:rPr>
        <w:t>3</w:t>
      </w:r>
      <w:r w:rsidR="007A31B3" w:rsidRPr="00A24738">
        <w:rPr>
          <w:rFonts w:ascii="PT Astra Serif" w:hAnsi="PT Astra Serif"/>
          <w:sz w:val="26"/>
          <w:szCs w:val="26"/>
        </w:rPr>
        <w:t>) расходов бюджета Кадыйского муниципального района по разделам</w:t>
      </w:r>
      <w:r w:rsidR="00EE27B1" w:rsidRPr="00A24738">
        <w:rPr>
          <w:rFonts w:ascii="PT Astra Serif" w:hAnsi="PT Astra Serif"/>
          <w:sz w:val="26"/>
          <w:szCs w:val="26"/>
        </w:rPr>
        <w:t xml:space="preserve"> и</w:t>
      </w:r>
      <w:r w:rsidR="007A31B3" w:rsidRPr="00A24738">
        <w:rPr>
          <w:rFonts w:ascii="PT Astra Serif" w:hAnsi="PT Astra Serif"/>
          <w:sz w:val="26"/>
          <w:szCs w:val="26"/>
        </w:rPr>
        <w:t xml:space="preserve"> подразделам классификации расходов бюджетов Российской Федерации за 20</w:t>
      </w:r>
      <w:r w:rsidR="00EE27B1" w:rsidRPr="00A24738">
        <w:rPr>
          <w:rFonts w:ascii="PT Astra Serif" w:hAnsi="PT Astra Serif"/>
          <w:sz w:val="26"/>
          <w:szCs w:val="26"/>
        </w:rPr>
        <w:t>2</w:t>
      </w:r>
      <w:r w:rsidR="00A24738" w:rsidRPr="00A24738">
        <w:rPr>
          <w:rFonts w:ascii="PT Astra Serif" w:hAnsi="PT Astra Serif"/>
          <w:sz w:val="26"/>
          <w:szCs w:val="26"/>
        </w:rPr>
        <w:t>4</w:t>
      </w:r>
      <w:r w:rsidR="007A31B3" w:rsidRPr="00A24738">
        <w:rPr>
          <w:rFonts w:ascii="PT Astra Serif" w:hAnsi="PT Astra Serif"/>
          <w:sz w:val="26"/>
          <w:szCs w:val="26"/>
        </w:rPr>
        <w:t xml:space="preserve"> год согласно приложению </w:t>
      </w:r>
      <w:r w:rsidRPr="00A24738">
        <w:rPr>
          <w:rFonts w:ascii="PT Astra Serif" w:hAnsi="PT Astra Serif"/>
          <w:sz w:val="26"/>
          <w:szCs w:val="26"/>
        </w:rPr>
        <w:t>3</w:t>
      </w:r>
      <w:r w:rsidR="007A31B3" w:rsidRPr="00A24738">
        <w:rPr>
          <w:rFonts w:ascii="PT Astra Serif" w:hAnsi="PT Astra Serif"/>
          <w:sz w:val="26"/>
          <w:szCs w:val="26"/>
        </w:rPr>
        <w:t xml:space="preserve"> к настоящему Решению;</w:t>
      </w:r>
    </w:p>
    <w:p w:rsidR="008754D4" w:rsidRPr="00A24738" w:rsidRDefault="00381E72" w:rsidP="00152645">
      <w:pPr>
        <w:tabs>
          <w:tab w:val="left" w:pos="284"/>
        </w:tabs>
        <w:ind w:left="426"/>
        <w:jc w:val="both"/>
        <w:rPr>
          <w:rFonts w:ascii="PT Astra Serif" w:hAnsi="PT Astra Serif"/>
          <w:sz w:val="26"/>
          <w:szCs w:val="26"/>
        </w:rPr>
      </w:pPr>
      <w:r w:rsidRPr="00A24738">
        <w:rPr>
          <w:rFonts w:ascii="PT Astra Serif" w:hAnsi="PT Astra Serif"/>
          <w:sz w:val="26"/>
          <w:szCs w:val="26"/>
        </w:rPr>
        <w:t xml:space="preserve">4) источников финансирования дефицита бюджета Кадыйского муниципального района по кодам </w:t>
      </w:r>
      <w:proofErr w:type="gramStart"/>
      <w:r w:rsidRPr="00A24738">
        <w:rPr>
          <w:rFonts w:ascii="PT Astra Serif" w:hAnsi="PT Astra Serif"/>
          <w:sz w:val="26"/>
          <w:szCs w:val="26"/>
        </w:rPr>
        <w:t>классификации источников финансирования дефицитов бюджетов Российской Федерации</w:t>
      </w:r>
      <w:proofErr w:type="gramEnd"/>
      <w:r w:rsidRPr="00A24738">
        <w:rPr>
          <w:rFonts w:ascii="PT Astra Serif" w:hAnsi="PT Astra Serif"/>
          <w:sz w:val="26"/>
          <w:szCs w:val="26"/>
        </w:rPr>
        <w:t xml:space="preserve"> за 20</w:t>
      </w:r>
      <w:r w:rsidR="00EE27B1" w:rsidRPr="00A24738">
        <w:rPr>
          <w:rFonts w:ascii="PT Astra Serif" w:hAnsi="PT Astra Serif"/>
          <w:sz w:val="26"/>
          <w:szCs w:val="26"/>
        </w:rPr>
        <w:t>2</w:t>
      </w:r>
      <w:r w:rsidR="00A24738" w:rsidRPr="00A24738">
        <w:rPr>
          <w:rFonts w:ascii="PT Astra Serif" w:hAnsi="PT Astra Serif"/>
          <w:sz w:val="26"/>
          <w:szCs w:val="26"/>
        </w:rPr>
        <w:t>4</w:t>
      </w:r>
      <w:r w:rsidRPr="00A24738">
        <w:rPr>
          <w:rFonts w:ascii="PT Astra Serif" w:hAnsi="PT Astra Serif"/>
          <w:sz w:val="26"/>
          <w:szCs w:val="26"/>
        </w:rPr>
        <w:t xml:space="preserve"> год согласно приложению </w:t>
      </w:r>
      <w:r w:rsidR="007A31B3" w:rsidRPr="00A24738">
        <w:rPr>
          <w:rFonts w:ascii="PT Astra Serif" w:hAnsi="PT Astra Serif"/>
          <w:sz w:val="26"/>
          <w:szCs w:val="26"/>
        </w:rPr>
        <w:t>4</w:t>
      </w:r>
      <w:r w:rsidR="005114A4" w:rsidRPr="00A24738">
        <w:rPr>
          <w:rFonts w:ascii="PT Astra Serif" w:hAnsi="PT Astra Serif"/>
          <w:sz w:val="26"/>
          <w:szCs w:val="26"/>
        </w:rPr>
        <w:t xml:space="preserve"> к настоящему Решению.</w:t>
      </w:r>
    </w:p>
    <w:p w:rsidR="000E3C63" w:rsidRPr="009068B5" w:rsidRDefault="000E3C63" w:rsidP="000E3C63">
      <w:pPr>
        <w:tabs>
          <w:tab w:val="left" w:pos="284"/>
        </w:tabs>
        <w:jc w:val="both"/>
        <w:rPr>
          <w:rFonts w:ascii="PT Astra Serif" w:hAnsi="PT Astra Serif"/>
          <w:sz w:val="26"/>
          <w:szCs w:val="26"/>
        </w:rPr>
      </w:pPr>
      <w:r w:rsidRPr="009068B5">
        <w:rPr>
          <w:rFonts w:ascii="PT Astra Serif" w:hAnsi="PT Astra Serif"/>
          <w:sz w:val="26"/>
          <w:szCs w:val="26"/>
        </w:rPr>
        <w:t>2. Утвердить отчет об использовании бюджетных ассигнований резервного фонда Кадыйского муниципального района за 202</w:t>
      </w:r>
      <w:r w:rsidR="00A24738" w:rsidRPr="009068B5">
        <w:rPr>
          <w:rFonts w:ascii="PT Astra Serif" w:hAnsi="PT Astra Serif"/>
          <w:sz w:val="26"/>
          <w:szCs w:val="26"/>
        </w:rPr>
        <w:t>4</w:t>
      </w:r>
      <w:r w:rsidRPr="009068B5">
        <w:rPr>
          <w:rFonts w:ascii="PT Astra Serif" w:hAnsi="PT Astra Serif"/>
          <w:sz w:val="26"/>
          <w:szCs w:val="26"/>
        </w:rPr>
        <w:t xml:space="preserve"> год согласно приложению 5 к настоящему решению.</w:t>
      </w:r>
    </w:p>
    <w:p w:rsidR="008754D4" w:rsidRPr="00A24738" w:rsidRDefault="000E3C63" w:rsidP="00152645">
      <w:pPr>
        <w:jc w:val="both"/>
        <w:rPr>
          <w:rFonts w:ascii="PT Astra Serif" w:hAnsi="PT Astra Serif"/>
          <w:sz w:val="26"/>
          <w:szCs w:val="26"/>
        </w:rPr>
      </w:pPr>
      <w:r w:rsidRPr="00A24738">
        <w:rPr>
          <w:rFonts w:ascii="PT Astra Serif" w:hAnsi="PT Astra Serif"/>
          <w:sz w:val="26"/>
          <w:szCs w:val="26"/>
        </w:rPr>
        <w:t>3</w:t>
      </w:r>
      <w:r w:rsidR="005114A4" w:rsidRPr="00A24738">
        <w:rPr>
          <w:rFonts w:ascii="PT Astra Serif" w:hAnsi="PT Astra Serif"/>
          <w:sz w:val="26"/>
          <w:szCs w:val="26"/>
        </w:rPr>
        <w:t xml:space="preserve">. </w:t>
      </w:r>
      <w:r w:rsidR="00381E72" w:rsidRPr="00A24738">
        <w:rPr>
          <w:rFonts w:ascii="PT Astra Serif" w:hAnsi="PT Astra Serif"/>
          <w:sz w:val="26"/>
          <w:szCs w:val="26"/>
        </w:rPr>
        <w:t>Настоящее решение подлежит официальному опубликованию.</w:t>
      </w:r>
    </w:p>
    <w:p w:rsidR="009068B5" w:rsidRDefault="009068B5" w:rsidP="009068B5">
      <w:pPr>
        <w:widowControl w:val="0"/>
        <w:tabs>
          <w:tab w:val="left" w:pos="10205"/>
        </w:tabs>
        <w:rPr>
          <w:rFonts w:ascii="PT Astra Serif" w:hAnsi="PT Astra Serif"/>
          <w:sz w:val="26"/>
          <w:szCs w:val="26"/>
        </w:rPr>
      </w:pPr>
    </w:p>
    <w:p w:rsidR="00EA1B0C" w:rsidRDefault="00EA1B0C" w:rsidP="009068B5">
      <w:pPr>
        <w:widowControl w:val="0"/>
        <w:tabs>
          <w:tab w:val="left" w:pos="10205"/>
        </w:tabs>
        <w:rPr>
          <w:rFonts w:ascii="PT Astra Serif" w:hAnsi="PT Astra Serif"/>
          <w:sz w:val="26"/>
          <w:szCs w:val="26"/>
        </w:rPr>
      </w:pPr>
    </w:p>
    <w:p w:rsidR="00EA1B0C" w:rsidRDefault="00EA1B0C" w:rsidP="009068B5">
      <w:pPr>
        <w:widowControl w:val="0"/>
        <w:tabs>
          <w:tab w:val="left" w:pos="10205"/>
        </w:tabs>
        <w:rPr>
          <w:rFonts w:ascii="PT Astra Serif" w:hAnsi="PT Astra Serif"/>
          <w:sz w:val="26"/>
          <w:szCs w:val="26"/>
        </w:rPr>
      </w:pPr>
    </w:p>
    <w:p w:rsidR="009068B5" w:rsidRPr="00FF4EDC" w:rsidRDefault="009068B5" w:rsidP="009068B5">
      <w:pPr>
        <w:widowControl w:val="0"/>
        <w:tabs>
          <w:tab w:val="left" w:pos="10205"/>
        </w:tabs>
        <w:rPr>
          <w:rFonts w:ascii="PT Astra Serif" w:hAnsi="PT Astra Serif"/>
          <w:sz w:val="26"/>
          <w:szCs w:val="26"/>
        </w:rPr>
      </w:pPr>
      <w:r w:rsidRPr="00FF4EDC">
        <w:rPr>
          <w:rFonts w:ascii="PT Astra Serif" w:hAnsi="PT Astra Serif"/>
          <w:sz w:val="26"/>
          <w:szCs w:val="26"/>
        </w:rPr>
        <w:t>Председатель Думы</w:t>
      </w:r>
    </w:p>
    <w:p w:rsidR="009068B5" w:rsidRPr="00FF4EDC" w:rsidRDefault="009068B5" w:rsidP="009068B5">
      <w:pPr>
        <w:widowControl w:val="0"/>
        <w:tabs>
          <w:tab w:val="left" w:pos="10205"/>
        </w:tabs>
        <w:rPr>
          <w:rFonts w:ascii="PT Astra Serif" w:hAnsi="PT Astra Serif"/>
          <w:sz w:val="26"/>
          <w:szCs w:val="26"/>
        </w:rPr>
      </w:pPr>
      <w:r w:rsidRPr="00FF4EDC">
        <w:rPr>
          <w:rFonts w:ascii="PT Astra Serif" w:hAnsi="PT Astra Serif"/>
          <w:sz w:val="26"/>
          <w:szCs w:val="26"/>
        </w:rPr>
        <w:t>Кадыйского муниципального округа</w:t>
      </w:r>
    </w:p>
    <w:p w:rsidR="009068B5" w:rsidRPr="00FF4EDC" w:rsidRDefault="009068B5" w:rsidP="009068B5">
      <w:pPr>
        <w:tabs>
          <w:tab w:val="left" w:pos="7938"/>
        </w:tabs>
        <w:rPr>
          <w:rFonts w:ascii="PT Astra Serif" w:hAnsi="PT Astra Serif"/>
          <w:sz w:val="26"/>
          <w:szCs w:val="26"/>
        </w:rPr>
      </w:pPr>
      <w:r w:rsidRPr="00FF4EDC">
        <w:rPr>
          <w:rFonts w:ascii="PT Astra Serif" w:hAnsi="PT Astra Serif"/>
          <w:sz w:val="26"/>
          <w:szCs w:val="26"/>
        </w:rPr>
        <w:t>Костромской области</w:t>
      </w:r>
      <w:r w:rsidRPr="00FF4EDC">
        <w:rPr>
          <w:rFonts w:ascii="PT Astra Serif" w:hAnsi="PT Astra Serif"/>
          <w:sz w:val="26"/>
          <w:szCs w:val="26"/>
        </w:rPr>
        <w:tab/>
        <w:t>А.В.</w:t>
      </w:r>
      <w:r>
        <w:rPr>
          <w:rFonts w:ascii="PT Astra Serif" w:hAnsi="PT Astra Serif"/>
          <w:sz w:val="26"/>
          <w:szCs w:val="26"/>
        </w:rPr>
        <w:t xml:space="preserve"> </w:t>
      </w:r>
      <w:r w:rsidRPr="00FF4EDC">
        <w:rPr>
          <w:rFonts w:ascii="PT Astra Serif" w:hAnsi="PT Astra Serif"/>
          <w:sz w:val="26"/>
          <w:szCs w:val="26"/>
        </w:rPr>
        <w:t>Кузнецов</w:t>
      </w:r>
    </w:p>
    <w:p w:rsidR="009068B5" w:rsidRPr="00FF4EDC" w:rsidRDefault="009068B5" w:rsidP="009068B5">
      <w:pPr>
        <w:rPr>
          <w:rFonts w:ascii="PT Astra Serif" w:hAnsi="PT Astra Serif"/>
          <w:sz w:val="26"/>
          <w:szCs w:val="26"/>
        </w:rPr>
      </w:pPr>
    </w:p>
    <w:p w:rsidR="009068B5" w:rsidRPr="00FF4EDC" w:rsidRDefault="009068B5" w:rsidP="009068B5">
      <w:pPr>
        <w:rPr>
          <w:rFonts w:ascii="PT Astra Serif" w:hAnsi="PT Astra Serif"/>
          <w:sz w:val="26"/>
          <w:szCs w:val="26"/>
        </w:rPr>
      </w:pPr>
      <w:r w:rsidRPr="00FF4EDC">
        <w:rPr>
          <w:rFonts w:ascii="PT Astra Serif" w:hAnsi="PT Astra Serif"/>
          <w:sz w:val="26"/>
          <w:szCs w:val="26"/>
        </w:rPr>
        <w:t>Глава Кадыйского муниципального округа</w:t>
      </w:r>
    </w:p>
    <w:p w:rsidR="009068B5" w:rsidRPr="00FF4EDC" w:rsidRDefault="009068B5" w:rsidP="009068B5">
      <w:pPr>
        <w:tabs>
          <w:tab w:val="left" w:pos="8222"/>
        </w:tabs>
        <w:rPr>
          <w:rFonts w:ascii="PT Astra Serif" w:hAnsi="PT Astra Serif"/>
          <w:sz w:val="26"/>
          <w:szCs w:val="26"/>
        </w:rPr>
      </w:pPr>
      <w:r w:rsidRPr="00FF4EDC">
        <w:rPr>
          <w:rFonts w:ascii="PT Astra Serif" w:hAnsi="PT Astra Serif"/>
          <w:sz w:val="26"/>
          <w:szCs w:val="26"/>
        </w:rPr>
        <w:t>Ко</w:t>
      </w:r>
      <w:r>
        <w:rPr>
          <w:rFonts w:ascii="PT Astra Serif" w:hAnsi="PT Astra Serif"/>
          <w:sz w:val="26"/>
          <w:szCs w:val="26"/>
        </w:rPr>
        <w:t xml:space="preserve">стромской области                                                                                     </w:t>
      </w:r>
      <w:r w:rsidRPr="00FF4EDC">
        <w:rPr>
          <w:rFonts w:ascii="PT Astra Serif" w:hAnsi="PT Astra Serif"/>
          <w:sz w:val="26"/>
          <w:szCs w:val="26"/>
        </w:rPr>
        <w:t>В.В.</w:t>
      </w:r>
      <w:r>
        <w:rPr>
          <w:rFonts w:ascii="PT Astra Serif" w:hAnsi="PT Astra Serif"/>
          <w:sz w:val="26"/>
          <w:szCs w:val="26"/>
        </w:rPr>
        <w:t xml:space="preserve"> </w:t>
      </w:r>
      <w:r w:rsidRPr="00FF4EDC">
        <w:rPr>
          <w:rFonts w:ascii="PT Astra Serif" w:hAnsi="PT Astra Serif"/>
          <w:sz w:val="26"/>
          <w:szCs w:val="26"/>
        </w:rPr>
        <w:t>Зайцев</w:t>
      </w:r>
    </w:p>
    <w:p w:rsidR="00EE27B1" w:rsidRPr="00A24738" w:rsidRDefault="00EE27B1" w:rsidP="00EE27B1">
      <w:pPr>
        <w:rPr>
          <w:rFonts w:ascii="PT Astra Serif" w:hAnsi="PT Astra Serif"/>
          <w:sz w:val="26"/>
          <w:szCs w:val="26"/>
        </w:rPr>
      </w:pPr>
    </w:p>
    <w:bookmarkEnd w:id="0"/>
    <w:p w:rsidR="00AE6B98" w:rsidRDefault="00AE6B98" w:rsidP="00AE6B98">
      <w:pPr>
        <w:ind w:left="6096"/>
        <w:rPr>
          <w:rFonts w:ascii="PT Astra Serif" w:hAnsi="PT Astra Serif"/>
          <w:sz w:val="26"/>
          <w:szCs w:val="26"/>
        </w:rPr>
      </w:pPr>
    </w:p>
    <w:sectPr w:rsidR="00AE6B98" w:rsidSect="00607B74">
      <w:pgSz w:w="11906" w:h="16838"/>
      <w:pgMar w:top="284" w:right="567" w:bottom="28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804C5CE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4C561FC"/>
    <w:multiLevelType w:val="hybridMultilevel"/>
    <w:tmpl w:val="99167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92365"/>
    <w:multiLevelType w:val="hybridMultilevel"/>
    <w:tmpl w:val="1F44D474"/>
    <w:lvl w:ilvl="0" w:tplc="44EA35D2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CA6"/>
    <w:rsid w:val="00061AA5"/>
    <w:rsid w:val="000E3C63"/>
    <w:rsid w:val="001046C4"/>
    <w:rsid w:val="00152645"/>
    <w:rsid w:val="001D57AE"/>
    <w:rsid w:val="0020637B"/>
    <w:rsid w:val="0023113E"/>
    <w:rsid w:val="00254460"/>
    <w:rsid w:val="00270A95"/>
    <w:rsid w:val="00283409"/>
    <w:rsid w:val="002B6593"/>
    <w:rsid w:val="002E52BA"/>
    <w:rsid w:val="00335BD9"/>
    <w:rsid w:val="00362F1A"/>
    <w:rsid w:val="00373F2C"/>
    <w:rsid w:val="00381E72"/>
    <w:rsid w:val="003A3842"/>
    <w:rsid w:val="003C757F"/>
    <w:rsid w:val="003F534A"/>
    <w:rsid w:val="00416C70"/>
    <w:rsid w:val="004C7D63"/>
    <w:rsid w:val="005114A4"/>
    <w:rsid w:val="00526525"/>
    <w:rsid w:val="005B1FA3"/>
    <w:rsid w:val="00607B74"/>
    <w:rsid w:val="006227F8"/>
    <w:rsid w:val="006524BE"/>
    <w:rsid w:val="006F77DC"/>
    <w:rsid w:val="00714DEF"/>
    <w:rsid w:val="0076366F"/>
    <w:rsid w:val="007A31B3"/>
    <w:rsid w:val="007F5EC9"/>
    <w:rsid w:val="008754D4"/>
    <w:rsid w:val="008D44D8"/>
    <w:rsid w:val="009068B5"/>
    <w:rsid w:val="00922512"/>
    <w:rsid w:val="00935A78"/>
    <w:rsid w:val="009549D2"/>
    <w:rsid w:val="00960EC8"/>
    <w:rsid w:val="00967D96"/>
    <w:rsid w:val="0099371D"/>
    <w:rsid w:val="009B6A4E"/>
    <w:rsid w:val="00A24738"/>
    <w:rsid w:val="00A37CA6"/>
    <w:rsid w:val="00AB1508"/>
    <w:rsid w:val="00AE6B98"/>
    <w:rsid w:val="00B43373"/>
    <w:rsid w:val="00BF34DA"/>
    <w:rsid w:val="00BF5A39"/>
    <w:rsid w:val="00C239AF"/>
    <w:rsid w:val="00C84107"/>
    <w:rsid w:val="00D86115"/>
    <w:rsid w:val="00E04C2A"/>
    <w:rsid w:val="00E2495A"/>
    <w:rsid w:val="00EA1B0C"/>
    <w:rsid w:val="00EC54D0"/>
    <w:rsid w:val="00EE27B1"/>
    <w:rsid w:val="00F13AE3"/>
    <w:rsid w:val="00F26499"/>
    <w:rsid w:val="00F57AB9"/>
    <w:rsid w:val="00F86577"/>
    <w:rsid w:val="00FD0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1"/>
    <w:qFormat/>
    <w:pPr>
      <w:numPr>
        <w:numId w:val="1"/>
      </w:numPr>
      <w:outlineLvl w:val="0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9">
    <w:name w:val="Основной шрифт абзаца9"/>
  </w:style>
  <w:style w:type="character" w:customStyle="1" w:styleId="8">
    <w:name w:val="Основной шрифт абзаца8"/>
  </w:style>
  <w:style w:type="character" w:customStyle="1" w:styleId="7">
    <w:name w:val="Основной шрифт абзаца7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6">
    <w:name w:val="Основной шрифт абзаца6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5">
    <w:name w:val="Основной шрифт абзаца5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4">
    <w:name w:val="Основной шрифт абзаца4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3">
    <w:name w:val="Основной шрифт абзаца3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2">
    <w:name w:val="Основной шрифт абзаца2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</w:style>
  <w:style w:type="character" w:customStyle="1" w:styleId="10">
    <w:name w:val="Основной шрифт абзаца1"/>
  </w:style>
  <w:style w:type="character" w:customStyle="1" w:styleId="a5">
    <w:name w:val="Символ нумерации"/>
  </w:style>
  <w:style w:type="character" w:customStyle="1" w:styleId="a6">
    <w:name w:val="Маркеры списка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7">
    <w:name w:val="List"/>
    <w:basedOn w:val="a1"/>
    <w:rPr>
      <w:rFonts w:cs="Tahoma"/>
    </w:rPr>
  </w:style>
  <w:style w:type="paragraph" w:customStyle="1" w:styleId="90">
    <w:name w:val="Название9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91">
    <w:name w:val="Указатель9"/>
    <w:basedOn w:val="a"/>
    <w:pPr>
      <w:suppressLineNumbers/>
    </w:pPr>
    <w:rPr>
      <w:rFonts w:cs="Mangal"/>
    </w:rPr>
  </w:style>
  <w:style w:type="paragraph" w:customStyle="1" w:styleId="80">
    <w:name w:val="Название8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81">
    <w:name w:val="Указатель8"/>
    <w:basedOn w:val="a"/>
    <w:pPr>
      <w:suppressLineNumbers/>
    </w:pPr>
    <w:rPr>
      <w:rFonts w:cs="Mangal"/>
    </w:rPr>
  </w:style>
  <w:style w:type="paragraph" w:customStyle="1" w:styleId="70">
    <w:name w:val="Название7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71">
    <w:name w:val="Указатель7"/>
    <w:basedOn w:val="a"/>
    <w:pPr>
      <w:suppressLineNumbers/>
    </w:pPr>
    <w:rPr>
      <w:rFonts w:cs="Mangal"/>
    </w:rPr>
  </w:style>
  <w:style w:type="paragraph" w:customStyle="1" w:styleId="60">
    <w:name w:val="Название6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61">
    <w:name w:val="Указатель6"/>
    <w:basedOn w:val="a"/>
    <w:pPr>
      <w:suppressLineNumbers/>
    </w:pPr>
    <w:rPr>
      <w:rFonts w:cs="Tahoma"/>
    </w:rPr>
  </w:style>
  <w:style w:type="paragraph" w:customStyle="1" w:styleId="50">
    <w:name w:val="Название5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51">
    <w:name w:val="Указатель5"/>
    <w:basedOn w:val="a"/>
    <w:pPr>
      <w:suppressLineNumbers/>
    </w:pPr>
    <w:rPr>
      <w:rFonts w:cs="Tahoma"/>
    </w:rPr>
  </w:style>
  <w:style w:type="paragraph" w:customStyle="1" w:styleId="40">
    <w:name w:val="Название4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41">
    <w:name w:val="Указатель4"/>
    <w:basedOn w:val="a"/>
    <w:pPr>
      <w:suppressLineNumbers/>
    </w:pPr>
    <w:rPr>
      <w:rFonts w:cs="Tahoma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Tahoma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8">
    <w:name w:val="Balloon Text"/>
    <w:basedOn w:val="a"/>
    <w:link w:val="a9"/>
    <w:uiPriority w:val="99"/>
    <w:semiHidden/>
    <w:unhideWhenUsed/>
    <w:rsid w:val="009068B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9068B5"/>
    <w:rPr>
      <w:rFonts w:ascii="Tahoma" w:hAnsi="Tahoma" w:cs="Tahoma"/>
      <w:sz w:val="16"/>
      <w:szCs w:val="16"/>
      <w:lang w:eastAsia="ar-SA"/>
    </w:rPr>
  </w:style>
  <w:style w:type="paragraph" w:styleId="aa">
    <w:name w:val="List Paragraph"/>
    <w:basedOn w:val="a"/>
    <w:uiPriority w:val="1"/>
    <w:qFormat/>
    <w:rsid w:val="009068B5"/>
    <w:pPr>
      <w:ind w:left="720"/>
      <w:contextualSpacing/>
    </w:pPr>
  </w:style>
  <w:style w:type="character" w:styleId="ab">
    <w:name w:val="Hyperlink"/>
    <w:uiPriority w:val="99"/>
    <w:unhideWhenUsed/>
    <w:rsid w:val="009068B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1"/>
    <w:qFormat/>
    <w:pPr>
      <w:numPr>
        <w:numId w:val="1"/>
      </w:numPr>
      <w:outlineLvl w:val="0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9">
    <w:name w:val="Основной шрифт абзаца9"/>
  </w:style>
  <w:style w:type="character" w:customStyle="1" w:styleId="8">
    <w:name w:val="Основной шрифт абзаца8"/>
  </w:style>
  <w:style w:type="character" w:customStyle="1" w:styleId="7">
    <w:name w:val="Основной шрифт абзаца7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6">
    <w:name w:val="Основной шрифт абзаца6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5">
    <w:name w:val="Основной шрифт абзаца5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4">
    <w:name w:val="Основной шрифт абзаца4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3">
    <w:name w:val="Основной шрифт абзаца3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2">
    <w:name w:val="Основной шрифт абзаца2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</w:style>
  <w:style w:type="character" w:customStyle="1" w:styleId="10">
    <w:name w:val="Основной шрифт абзаца1"/>
  </w:style>
  <w:style w:type="character" w:customStyle="1" w:styleId="a5">
    <w:name w:val="Символ нумерации"/>
  </w:style>
  <w:style w:type="character" w:customStyle="1" w:styleId="a6">
    <w:name w:val="Маркеры списка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7">
    <w:name w:val="List"/>
    <w:basedOn w:val="a1"/>
    <w:rPr>
      <w:rFonts w:cs="Tahoma"/>
    </w:rPr>
  </w:style>
  <w:style w:type="paragraph" w:customStyle="1" w:styleId="90">
    <w:name w:val="Название9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91">
    <w:name w:val="Указатель9"/>
    <w:basedOn w:val="a"/>
    <w:pPr>
      <w:suppressLineNumbers/>
    </w:pPr>
    <w:rPr>
      <w:rFonts w:cs="Mangal"/>
    </w:rPr>
  </w:style>
  <w:style w:type="paragraph" w:customStyle="1" w:styleId="80">
    <w:name w:val="Название8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81">
    <w:name w:val="Указатель8"/>
    <w:basedOn w:val="a"/>
    <w:pPr>
      <w:suppressLineNumbers/>
    </w:pPr>
    <w:rPr>
      <w:rFonts w:cs="Mangal"/>
    </w:rPr>
  </w:style>
  <w:style w:type="paragraph" w:customStyle="1" w:styleId="70">
    <w:name w:val="Название7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71">
    <w:name w:val="Указатель7"/>
    <w:basedOn w:val="a"/>
    <w:pPr>
      <w:suppressLineNumbers/>
    </w:pPr>
    <w:rPr>
      <w:rFonts w:cs="Mangal"/>
    </w:rPr>
  </w:style>
  <w:style w:type="paragraph" w:customStyle="1" w:styleId="60">
    <w:name w:val="Название6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61">
    <w:name w:val="Указатель6"/>
    <w:basedOn w:val="a"/>
    <w:pPr>
      <w:suppressLineNumbers/>
    </w:pPr>
    <w:rPr>
      <w:rFonts w:cs="Tahoma"/>
    </w:rPr>
  </w:style>
  <w:style w:type="paragraph" w:customStyle="1" w:styleId="50">
    <w:name w:val="Название5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51">
    <w:name w:val="Указатель5"/>
    <w:basedOn w:val="a"/>
    <w:pPr>
      <w:suppressLineNumbers/>
    </w:pPr>
    <w:rPr>
      <w:rFonts w:cs="Tahoma"/>
    </w:rPr>
  </w:style>
  <w:style w:type="paragraph" w:customStyle="1" w:styleId="40">
    <w:name w:val="Название4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41">
    <w:name w:val="Указатель4"/>
    <w:basedOn w:val="a"/>
    <w:pPr>
      <w:suppressLineNumbers/>
    </w:pPr>
    <w:rPr>
      <w:rFonts w:cs="Tahoma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Tahoma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8">
    <w:name w:val="Balloon Text"/>
    <w:basedOn w:val="a"/>
    <w:link w:val="a9"/>
    <w:uiPriority w:val="99"/>
    <w:semiHidden/>
    <w:unhideWhenUsed/>
    <w:rsid w:val="009068B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9068B5"/>
    <w:rPr>
      <w:rFonts w:ascii="Tahoma" w:hAnsi="Tahoma" w:cs="Tahoma"/>
      <w:sz w:val="16"/>
      <w:szCs w:val="16"/>
      <w:lang w:eastAsia="ar-SA"/>
    </w:rPr>
  </w:style>
  <w:style w:type="paragraph" w:styleId="aa">
    <w:name w:val="List Paragraph"/>
    <w:basedOn w:val="a"/>
    <w:uiPriority w:val="1"/>
    <w:qFormat/>
    <w:rsid w:val="009068B5"/>
    <w:pPr>
      <w:ind w:left="720"/>
      <w:contextualSpacing/>
    </w:pPr>
  </w:style>
  <w:style w:type="character" w:styleId="ab">
    <w:name w:val="Hyperlink"/>
    <w:uiPriority w:val="99"/>
    <w:unhideWhenUsed/>
    <w:rsid w:val="009068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5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E8D9F-6CA1-47F1-9E34-39D05A220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userfo</dc:creator>
  <cp:lastModifiedBy>DUMA</cp:lastModifiedBy>
  <cp:revision>54</cp:revision>
  <cp:lastPrinted>2025-04-02T05:25:00Z</cp:lastPrinted>
  <dcterms:created xsi:type="dcterms:W3CDTF">2020-03-20T06:25:00Z</dcterms:created>
  <dcterms:modified xsi:type="dcterms:W3CDTF">2025-04-25T11:57:00Z</dcterms:modified>
</cp:coreProperties>
</file>